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19" w:rsidRPr="00D80FD6" w:rsidRDefault="00F37419" w:rsidP="00F37419">
      <w:pPr>
        <w:ind w:firstLine="567"/>
        <w:jc w:val="center"/>
        <w:rPr>
          <w:b/>
          <w:lang w:val="kk-KZ"/>
        </w:rPr>
      </w:pPr>
      <w:r w:rsidRPr="00D80FD6">
        <w:rPr>
          <w:b/>
          <w:lang w:val="kk-KZ"/>
        </w:rPr>
        <w:t>Әл</w:t>
      </w:r>
      <w:r w:rsidRPr="00D80FD6">
        <w:rPr>
          <w:b/>
        </w:rPr>
        <w:t>-</w:t>
      </w:r>
      <w:r w:rsidRPr="00D80FD6">
        <w:rPr>
          <w:b/>
          <w:lang w:val="kk-KZ"/>
        </w:rPr>
        <w:t>Фараби атындағы ҚазҰУ оқу</w:t>
      </w:r>
      <w:r w:rsidRPr="00D80FD6">
        <w:rPr>
          <w:b/>
        </w:rPr>
        <w:t>-</w:t>
      </w:r>
      <w:r w:rsidRPr="00D80FD6">
        <w:rPr>
          <w:b/>
          <w:lang w:val="kk-KZ"/>
        </w:rPr>
        <w:t>әдістемелік кешені</w:t>
      </w:r>
      <w:r w:rsidRPr="00D80FD6">
        <w:rPr>
          <w:b/>
        </w:rPr>
        <w:t xml:space="preserve">                                   </w:t>
      </w:r>
    </w:p>
    <w:p w:rsidR="00F37419" w:rsidRPr="00D80FD6" w:rsidRDefault="00F37419" w:rsidP="00F37419">
      <w:pPr>
        <w:ind w:firstLine="567"/>
        <w:jc w:val="center"/>
        <w:rPr>
          <w:b/>
          <w:lang w:val="kk-KZ"/>
        </w:rPr>
      </w:pPr>
      <w:r w:rsidRPr="00D80FD6">
        <w:rPr>
          <w:b/>
          <w:lang w:val="kk-KZ"/>
        </w:rPr>
        <w:t>Мамандығы: Юриспруденция</w:t>
      </w:r>
    </w:p>
    <w:p w:rsidR="00F37419" w:rsidRPr="00D80FD6" w:rsidRDefault="00F37419" w:rsidP="00F37419">
      <w:pPr>
        <w:jc w:val="center"/>
        <w:rPr>
          <w:b/>
          <w:lang w:val="kk-KZ"/>
        </w:rPr>
      </w:pPr>
      <w:r w:rsidRPr="00D80FD6">
        <w:rPr>
          <w:b/>
          <w:lang w:val="kk-KZ"/>
        </w:rPr>
        <w:t>Шифр: 6D030100</w:t>
      </w:r>
    </w:p>
    <w:p w:rsidR="00F37419" w:rsidRPr="00D80FD6" w:rsidRDefault="00F37419" w:rsidP="00F37419">
      <w:pPr>
        <w:rPr>
          <w:b/>
          <w:lang w:val="kk-KZ"/>
        </w:rPr>
      </w:pPr>
    </w:p>
    <w:p w:rsidR="00F37419" w:rsidRPr="00D80FD6" w:rsidRDefault="00F37419" w:rsidP="00F37419">
      <w:pPr>
        <w:jc w:val="center"/>
        <w:rPr>
          <w:b/>
          <w:lang w:val="kk-KZ"/>
        </w:rPr>
      </w:pPr>
      <w:r w:rsidRPr="00D80FD6">
        <w:rPr>
          <w:b/>
          <w:lang w:val="kk-KZ"/>
        </w:rPr>
        <w:t>Пән: «ҚР-ның кедендік заңнамасының дамуының теориялық-методологиялық мәселелері»</w:t>
      </w:r>
    </w:p>
    <w:p w:rsidR="00F37419" w:rsidRPr="00D80FD6" w:rsidRDefault="00F37419" w:rsidP="00F37419">
      <w:pPr>
        <w:jc w:val="center"/>
        <w:rPr>
          <w:b/>
          <w:lang w:val="kk-KZ"/>
        </w:rPr>
      </w:pPr>
    </w:p>
    <w:p w:rsidR="00F37419" w:rsidRPr="00D80FD6" w:rsidRDefault="00F37419" w:rsidP="00F37419">
      <w:pPr>
        <w:jc w:val="center"/>
        <w:rPr>
          <w:b/>
          <w:lang w:val="kk-KZ"/>
        </w:rPr>
      </w:pPr>
      <w:r w:rsidRPr="00D80FD6">
        <w:rPr>
          <w:b/>
          <w:lang w:val="kk-KZ"/>
        </w:rPr>
        <w:t xml:space="preserve">Емтихан сұрақтары </w:t>
      </w:r>
    </w:p>
    <w:p w:rsidR="00F37419" w:rsidRPr="00D80FD6" w:rsidRDefault="00F37419" w:rsidP="00F37419">
      <w:pPr>
        <w:jc w:val="center"/>
        <w:rPr>
          <w:b/>
          <w:lang w:val="kk-KZ"/>
        </w:rPr>
      </w:pPr>
    </w:p>
    <w:p w:rsidR="00F37419" w:rsidRPr="00D80FD6" w:rsidRDefault="00F37419" w:rsidP="00F37419">
      <w:pPr>
        <w:rPr>
          <w:lang w:val="kk-KZ"/>
        </w:rPr>
      </w:pPr>
    </w:p>
    <w:p w:rsidR="00F37419" w:rsidRPr="00D80FD6" w:rsidRDefault="00F37419" w:rsidP="00F37419">
      <w:pPr>
        <w:jc w:val="center"/>
        <w:rPr>
          <w:b/>
          <w:lang w:val="kk-KZ"/>
        </w:rPr>
      </w:pPr>
      <w:r w:rsidRPr="00D80FD6">
        <w:rPr>
          <w:b/>
          <w:lang w:val="kk-KZ"/>
        </w:rPr>
        <w:t xml:space="preserve">                                            БЕКІТЕМІН </w:t>
      </w:r>
    </w:p>
    <w:p w:rsidR="00F37419" w:rsidRPr="00D80FD6" w:rsidRDefault="00F37419" w:rsidP="00F37419">
      <w:pPr>
        <w:jc w:val="center"/>
        <w:rPr>
          <w:b/>
          <w:lang w:val="kk-KZ"/>
        </w:rPr>
      </w:pPr>
      <w:r w:rsidRPr="00D80FD6">
        <w:rPr>
          <w:b/>
          <w:lang w:val="kk-KZ"/>
        </w:rPr>
        <w:t xml:space="preserve">                                           Заң факультет деканы</w:t>
      </w:r>
    </w:p>
    <w:p w:rsidR="00F37419" w:rsidRPr="00D80FD6" w:rsidRDefault="00F37419" w:rsidP="00F37419">
      <w:pPr>
        <w:rPr>
          <w:b/>
          <w:lang w:val="kk-KZ"/>
        </w:rPr>
      </w:pPr>
      <w:r w:rsidRPr="00D80FD6">
        <w:rPr>
          <w:b/>
          <w:lang w:val="kk-KZ"/>
        </w:rPr>
        <w:t xml:space="preserve">                                                                      з.ғ.д., профессор </w:t>
      </w:r>
    </w:p>
    <w:p w:rsidR="00F37419" w:rsidRPr="00D80FD6" w:rsidRDefault="00F37419" w:rsidP="00F37419">
      <w:pPr>
        <w:jc w:val="center"/>
        <w:rPr>
          <w:b/>
          <w:lang w:val="kk-KZ"/>
        </w:rPr>
      </w:pPr>
      <w:r w:rsidRPr="00D80FD6">
        <w:rPr>
          <w:b/>
        </w:rPr>
        <w:t xml:space="preserve">                                                                 ____________  </w:t>
      </w:r>
      <w:r w:rsidRPr="00D80FD6">
        <w:rPr>
          <w:b/>
          <w:lang w:val="kk-KZ"/>
        </w:rPr>
        <w:t xml:space="preserve">Д.Л.Байдельдинов </w:t>
      </w:r>
    </w:p>
    <w:p w:rsidR="00F37419" w:rsidRPr="00D80FD6" w:rsidRDefault="00F37419" w:rsidP="00F37419">
      <w:pPr>
        <w:rPr>
          <w:b/>
          <w:lang w:val="kk-KZ"/>
        </w:rPr>
      </w:pPr>
      <w:r w:rsidRPr="00D80FD6">
        <w:rPr>
          <w:b/>
          <w:lang w:val="kk-KZ"/>
        </w:rPr>
        <w:t xml:space="preserve">                                                                       «____» _____________ 201</w:t>
      </w:r>
      <w:r w:rsidRPr="00D80FD6">
        <w:rPr>
          <w:b/>
          <w:lang w:val="en-US"/>
        </w:rPr>
        <w:t>4</w:t>
      </w:r>
      <w:r w:rsidRPr="00D80FD6">
        <w:rPr>
          <w:b/>
          <w:lang w:val="kk-KZ"/>
        </w:rPr>
        <w:t xml:space="preserve"> жыл </w:t>
      </w:r>
    </w:p>
    <w:p w:rsidR="00F37419" w:rsidRPr="00D80FD6" w:rsidRDefault="00F37419" w:rsidP="00F37419">
      <w:pPr>
        <w:rPr>
          <w:lang w:val="kk-KZ"/>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7590"/>
        <w:gridCol w:w="912"/>
      </w:tblGrid>
      <w:tr w:rsidR="00F37419" w:rsidRPr="00D80FD6" w:rsidTr="00283602">
        <w:trPr>
          <w:trHeight w:val="984"/>
        </w:trPr>
        <w:tc>
          <w:tcPr>
            <w:tcW w:w="962" w:type="dxa"/>
          </w:tcPr>
          <w:p w:rsidR="00F37419" w:rsidRPr="00D80FD6" w:rsidRDefault="00F37419" w:rsidP="00283602">
            <w:pPr>
              <w:rPr>
                <w:lang w:val="kk-KZ"/>
              </w:rPr>
            </w:pPr>
            <w:r w:rsidRPr="00D80FD6">
              <w:rPr>
                <w:lang w:val="kk-KZ"/>
              </w:rPr>
              <w:t xml:space="preserve">  №</w:t>
            </w:r>
          </w:p>
          <w:p w:rsidR="00F37419" w:rsidRPr="00D80FD6" w:rsidRDefault="00F37419" w:rsidP="00283602">
            <w:pPr>
              <w:rPr>
                <w:lang w:val="kk-KZ"/>
              </w:rPr>
            </w:pPr>
          </w:p>
        </w:tc>
        <w:tc>
          <w:tcPr>
            <w:tcW w:w="7590" w:type="dxa"/>
          </w:tcPr>
          <w:p w:rsidR="00F37419" w:rsidRPr="00D80FD6" w:rsidRDefault="00F37419" w:rsidP="00283602">
            <w:pPr>
              <w:jc w:val="center"/>
              <w:rPr>
                <w:lang w:val="en-US"/>
              </w:rPr>
            </w:pPr>
            <w:r w:rsidRPr="00D80FD6">
              <w:rPr>
                <w:lang w:val="kk-KZ"/>
              </w:rPr>
              <w:t>Сұрақтар</w:t>
            </w:r>
          </w:p>
        </w:tc>
        <w:tc>
          <w:tcPr>
            <w:tcW w:w="912" w:type="dxa"/>
          </w:tcPr>
          <w:p w:rsidR="00F37419" w:rsidRPr="00D80FD6" w:rsidRDefault="00F37419" w:rsidP="00283602">
            <w:pPr>
              <w:rPr>
                <w:lang w:val="en-US"/>
              </w:rPr>
            </w:pPr>
            <w:r w:rsidRPr="00D80FD6">
              <w:rPr>
                <w:lang w:val="kk-KZ"/>
              </w:rPr>
              <w:t>Бөлім</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283602">
            <w:pPr>
              <w:jc w:val="both"/>
              <w:rPr>
                <w:lang w:val="kk-KZ"/>
              </w:rPr>
            </w:pPr>
            <w:r w:rsidRPr="00D80FD6">
              <w:rPr>
                <w:lang w:val="kk-KZ"/>
              </w:rPr>
              <w:t xml:space="preserve">Кеден саласы – ҚР-ның мемлекетті басқарудың жаңа </w:t>
            </w:r>
          </w:p>
          <w:p w:rsidR="00611522" w:rsidRPr="00D80FD6" w:rsidRDefault="00611522" w:rsidP="00283602">
            <w:pPr>
              <w:jc w:val="both"/>
              <w:rPr>
                <w:lang w:val="kk-KZ"/>
              </w:rPr>
            </w:pPr>
            <w:r w:rsidRPr="00D80FD6">
              <w:rPr>
                <w:lang w:val="kk-KZ"/>
              </w:rPr>
              <w:t>саласы. ҚР-да кеден саясатын қалыптастырудың және кеден ісін ұйымдастырудың алғышарты ретінде.</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283602">
            <w:pPr>
              <w:jc w:val="both"/>
              <w:rPr>
                <w:lang w:val="kk-KZ"/>
              </w:rPr>
            </w:pPr>
            <w:r w:rsidRPr="00D80FD6">
              <w:rPr>
                <w:lang w:val="kk-KZ"/>
              </w:rPr>
              <w:t xml:space="preserve">Кеден құқығының қалыптасуы мен дамуы. Қазақстан </w:t>
            </w:r>
          </w:p>
          <w:p w:rsidR="00611522" w:rsidRPr="00D80FD6" w:rsidRDefault="00611522" w:rsidP="00283602">
            <w:pPr>
              <w:jc w:val="both"/>
              <w:rPr>
                <w:lang w:val="kk-KZ"/>
              </w:rPr>
            </w:pPr>
            <w:r w:rsidRPr="00D80FD6">
              <w:rPr>
                <w:lang w:val="kk-KZ"/>
              </w:rPr>
              <w:t>құқығындағы дербес құқық сала ретіндегі кеден құқығының жалпы сипаты.</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keepNext/>
              <w:jc w:val="both"/>
              <w:outlineLvl w:val="2"/>
              <w:rPr>
                <w:lang w:val="kk-KZ" w:eastAsia="ko-KR"/>
              </w:rPr>
            </w:pPr>
            <w:r w:rsidRPr="00D80FD6">
              <w:rPr>
                <w:lang w:val="kk-KZ" w:eastAsia="ko-KR"/>
              </w:rPr>
              <w:t>Кедендік құқықтың пәні, кедендік қатынастардың ерекшеліктері.</w:t>
            </w:r>
          </w:p>
          <w:p w:rsidR="00611522" w:rsidRPr="00D80FD6" w:rsidRDefault="00611522" w:rsidP="00283602">
            <w:pPr>
              <w:jc w:val="center"/>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
                <w:lang w:val="kk-KZ"/>
              </w:rPr>
            </w:pPr>
            <w:r w:rsidRPr="00D80FD6">
              <w:rPr>
                <w:bCs/>
                <w:lang w:val="kk-KZ"/>
              </w:rPr>
              <w:t>Кедендік құқықты реттеудің негізгі мақсаттары мен міндеттері.</w:t>
            </w:r>
          </w:p>
          <w:p w:rsidR="00611522" w:rsidRPr="00D80FD6" w:rsidRDefault="00611522" w:rsidP="00844D3D">
            <w:pPr>
              <w:jc w:val="both"/>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283602">
            <w:pPr>
              <w:keepNext/>
              <w:jc w:val="both"/>
              <w:outlineLvl w:val="2"/>
              <w:rPr>
                <w:lang w:val="kk-KZ" w:eastAsia="ko-KR"/>
              </w:rPr>
            </w:pPr>
            <w:r w:rsidRPr="00D80FD6">
              <w:rPr>
                <w:lang w:val="kk-KZ" w:eastAsia="ko-KR"/>
              </w:rPr>
              <w:t>Кедендік құқықтың  реттеу әдістері, олардың белгілері.</w:t>
            </w:r>
          </w:p>
          <w:p w:rsidR="00611522" w:rsidRPr="00D80FD6" w:rsidRDefault="00611522" w:rsidP="00283602">
            <w:pPr>
              <w:keepNext/>
              <w:jc w:val="both"/>
              <w:outlineLvl w:val="2"/>
              <w:rPr>
                <w:lang w:val="kk-KZ" w:eastAsia="ko-KR"/>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283602">
            <w:pPr>
              <w:keepNext/>
              <w:jc w:val="both"/>
              <w:outlineLvl w:val="2"/>
              <w:rPr>
                <w:lang w:val="kk-KZ" w:eastAsia="ko-KR"/>
              </w:rPr>
            </w:pPr>
            <w:r w:rsidRPr="00D80FD6">
              <w:rPr>
                <w:lang w:val="kk-KZ" w:eastAsia="ko-KR"/>
              </w:rPr>
              <w:t>Кедендік құқықтық нормалар, түсінігі, белгілері, ерекшеліктері, құрылысы.</w:t>
            </w:r>
          </w:p>
          <w:p w:rsidR="00611522" w:rsidRPr="00D80FD6" w:rsidRDefault="00611522" w:rsidP="00283602">
            <w:pPr>
              <w:tabs>
                <w:tab w:val="left" w:pos="360"/>
              </w:tabs>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283602">
            <w:pPr>
              <w:keepNext/>
              <w:jc w:val="both"/>
              <w:outlineLvl w:val="2"/>
              <w:rPr>
                <w:lang w:val="kk-KZ" w:eastAsia="ko-KR"/>
              </w:rPr>
            </w:pPr>
            <w:r w:rsidRPr="00D80FD6">
              <w:rPr>
                <w:lang w:val="kk-KZ" w:eastAsia="ko-KR"/>
              </w:rPr>
              <w:t>Кедендік құқықтық нормалардың түрлері.</w:t>
            </w:r>
          </w:p>
          <w:p w:rsidR="00611522" w:rsidRPr="00D80FD6" w:rsidRDefault="00611522" w:rsidP="00283602">
            <w:pPr>
              <w:tabs>
                <w:tab w:val="num" w:pos="567"/>
              </w:tabs>
              <w:ind w:right="-8"/>
              <w:jc w:val="both"/>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283602">
            <w:pPr>
              <w:keepNext/>
              <w:jc w:val="both"/>
              <w:outlineLvl w:val="2"/>
              <w:rPr>
                <w:lang w:val="kk-KZ" w:eastAsia="ko-KR"/>
              </w:rPr>
            </w:pPr>
            <w:r w:rsidRPr="00D80FD6">
              <w:rPr>
                <w:lang w:val="kk-KZ" w:eastAsia="ko-KR"/>
              </w:rPr>
              <w:t>Кедендік-құқықтық қатынастар, түсінігі, мазмұны, ерекшеліктері, түрлері.</w:t>
            </w:r>
          </w:p>
          <w:p w:rsidR="00611522" w:rsidRPr="00D80FD6" w:rsidRDefault="00611522" w:rsidP="00283602">
            <w:pPr>
              <w:tabs>
                <w:tab w:val="num" w:pos="567"/>
              </w:tabs>
              <w:ind w:right="-8"/>
              <w:jc w:val="both"/>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 xml:space="preserve">Кедендік құқықтың құқықтық реттеу әдістері: түсінігі, түрлері, өзіне тән белгілері, қолдану салалары.  </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Кедендік құқықтың жүйесі: түсінігі, маңызы, басты бөлімшелері.</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Кедендік құққықтың онымен 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611522" w:rsidRPr="00D80FD6" w:rsidRDefault="00611522" w:rsidP="00844D3D">
            <w:pPr>
              <w:jc w:val="both"/>
              <w:rPr>
                <w:bCs/>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04A6F">
            <w:pPr>
              <w:pStyle w:val="a3"/>
              <w:jc w:val="both"/>
              <w:rPr>
                <w:sz w:val="24"/>
              </w:rPr>
            </w:pPr>
            <w:r w:rsidRPr="00D80FD6">
              <w:rPr>
                <w:sz w:val="24"/>
              </w:rPr>
              <w:t>Кеден саясаты мен кеден ісінің түсінігі және ара-қатынасын.</w:t>
            </w:r>
          </w:p>
          <w:p w:rsidR="00611522" w:rsidRPr="00D80FD6" w:rsidRDefault="00611522" w:rsidP="00844D3D">
            <w:pPr>
              <w:jc w:val="both"/>
              <w:rPr>
                <w:bCs/>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
                <w:lang w:val="kk-KZ"/>
              </w:rPr>
            </w:pPr>
            <w:r w:rsidRPr="00D80FD6">
              <w:rPr>
                <w:bCs/>
                <w:lang w:val="kk-KZ"/>
              </w:rPr>
              <w:t>Кедендік  құқықтық нормалардың уақыт пен кеңістікте, аумақтарда, тұлғалар шеңберінде іске асырылуының маңызы және шегі.</w:t>
            </w:r>
          </w:p>
          <w:p w:rsidR="00611522" w:rsidRPr="00D80FD6" w:rsidRDefault="00611522" w:rsidP="00844D3D">
            <w:pPr>
              <w:jc w:val="both"/>
              <w:rPr>
                <w:bCs/>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 xml:space="preserve">Кедендік құқықтың дерек көздері: түсінігі, топтастырылуы. </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 xml:space="preserve">Кедендік құқықтық нормалардың негізгі түрлері, топтастырылуы. </w:t>
            </w:r>
          </w:p>
          <w:p w:rsidR="00611522" w:rsidRPr="00D80FD6" w:rsidRDefault="00611522" w:rsidP="00844D3D">
            <w:pPr>
              <w:jc w:val="both"/>
              <w:rPr>
                <w:bCs/>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lang w:val="kk-KZ"/>
              </w:rPr>
              <w:t xml:space="preserve">ҚР-ның Кеден органдары кедендік қатынастардың субъектілері ретінде. </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 органдарының қызметін қамтамасыз ету. Кеден қызметінің ұйымдық құрылымы.</w:t>
            </w:r>
          </w:p>
          <w:p w:rsidR="00611522" w:rsidRPr="00D80FD6" w:rsidRDefault="00611522" w:rsidP="00844D3D">
            <w:pPr>
              <w:jc w:val="both"/>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 xml:space="preserve">Кедендік құқық және кедендік құқықтық қатынас субьектілері: түрлері, құқықтық жағдайларының ерекшеліктері, мемлекеттік органдарға байланысты мән-жайлары. </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Кедендік құқықтық қатынастар субьектілерінің өз құқықтары мен заңды мүдделерін қорғау тәсілдері.</w:t>
            </w:r>
            <w:r w:rsidRPr="00D80FD6">
              <w:rPr>
                <w:b/>
                <w:lang w:val="kk-KZ"/>
              </w:rPr>
              <w:t xml:space="preserve"> </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 органдарының қызметін қамтамасыз ету. Кеден қызметінің ұйымдық құрылымы.</w:t>
            </w:r>
          </w:p>
          <w:p w:rsidR="00611522" w:rsidRPr="00D80FD6" w:rsidRDefault="00611522" w:rsidP="00844D3D">
            <w:pPr>
              <w:jc w:val="both"/>
              <w:rPr>
                <w:bCs/>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C9681C">
            <w:pPr>
              <w:pStyle w:val="a5"/>
              <w:spacing w:after="200" w:line="276" w:lineRule="auto"/>
              <w:ind w:left="0"/>
              <w:jc w:val="both"/>
              <w:rPr>
                <w:lang w:val="kk-KZ"/>
              </w:rPr>
            </w:pPr>
            <w:r w:rsidRPr="00D80FD6">
              <w:rPr>
                <w:lang w:val="kk-KZ"/>
              </w:rPr>
              <w:t>Кеден органдарының құқықтық мәртебесін айқындайтын заңнама</w:t>
            </w:r>
          </w:p>
          <w:p w:rsidR="00611522" w:rsidRPr="00D80FD6" w:rsidRDefault="00611522" w:rsidP="00844D3D">
            <w:pPr>
              <w:jc w:val="both"/>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bCs/>
                <w:lang w:val="kk-KZ"/>
              </w:rPr>
              <w:t>Мемлекеттік кедендік реттеу: түсінігі, міндеттері, негізгі әдістері.</w:t>
            </w:r>
            <w:r w:rsidRPr="00D80FD6">
              <w:rPr>
                <w:lang w:val="kk-KZ"/>
              </w:rPr>
              <w:t xml:space="preserve"> </w:t>
            </w:r>
          </w:p>
          <w:p w:rsidR="00611522" w:rsidRPr="00D80FD6" w:rsidRDefault="00611522" w:rsidP="00844D3D">
            <w:pPr>
              <w:jc w:val="both"/>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lang w:val="kk-KZ"/>
              </w:rPr>
              <w:t>Тауарлардың кедендік режимі. Кедендік және валюталық бақылау</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Мемлекеттік кедендік реттеу: түсінігі, міндеттері, негізгі әдістері.</w:t>
            </w:r>
            <w:r w:rsidRPr="00D80FD6">
              <w:rPr>
                <w:lang w:val="kk-KZ"/>
              </w:rPr>
              <w:t xml:space="preserve"> Кедендік және валюталық бақылау. </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lang w:val="kk-KZ"/>
              </w:rPr>
              <w:t>Тауарларды кедендік режимдерге орналастырудың тәртібі. Кедендік режимдердің түрлері.</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Кедендік бақылаудың нысандары. Валюталық бақылаудың түрлері.</w:t>
            </w: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 xml:space="preserve">Мемлекеттің кеден жүйесі. Мемлекеттің кеден  саясаты.  </w:t>
            </w:r>
          </w:p>
          <w:p w:rsidR="00611522" w:rsidRPr="00D80FD6" w:rsidRDefault="00611522" w:rsidP="00844D3D">
            <w:pPr>
              <w:jc w:val="both"/>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 иституттарының түрлері.</w:t>
            </w:r>
          </w:p>
          <w:p w:rsidR="00611522" w:rsidRPr="00D80FD6" w:rsidRDefault="00611522" w:rsidP="00844D3D">
            <w:pPr>
              <w:jc w:val="both"/>
              <w:rPr>
                <w:bCs/>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 территориясы мен кеден шекарасы ұғымы.</w:t>
            </w:r>
          </w:p>
          <w:p w:rsidR="00611522" w:rsidRPr="00D80FD6" w:rsidRDefault="00611522" w:rsidP="00844D3D">
            <w:pPr>
              <w:jc w:val="both"/>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1F600A">
            <w:pPr>
              <w:pStyle w:val="a5"/>
              <w:tabs>
                <w:tab w:val="left" w:pos="851"/>
              </w:tabs>
              <w:ind w:left="0"/>
              <w:jc w:val="both"/>
              <w:rPr>
                <w:lang w:val="kk-KZ"/>
              </w:rPr>
            </w:pPr>
            <w:r w:rsidRPr="00D80FD6">
              <w:rPr>
                <w:lang w:val="kk-KZ"/>
              </w:rPr>
              <w:t xml:space="preserve">Кеден органдарының бірегей жүйесінің түсінігі. ҚР Қаржы министрлігінің Кедендік бақылау комитетінің мақсаты мен міндеттері. </w:t>
            </w:r>
          </w:p>
          <w:p w:rsidR="00611522" w:rsidRPr="00D80FD6" w:rsidRDefault="00611522" w:rsidP="008F58EF">
            <w:pPr>
              <w:pStyle w:val="a5"/>
              <w:tabs>
                <w:tab w:val="left" w:pos="851"/>
              </w:tabs>
              <w:ind w:left="0"/>
              <w:jc w:val="both"/>
              <w:rPr>
                <w:lang w:val="kk-KZ"/>
              </w:rPr>
            </w:pPr>
          </w:p>
        </w:tc>
        <w:tc>
          <w:tcPr>
            <w:tcW w:w="912" w:type="dxa"/>
          </w:tcPr>
          <w:p w:rsidR="00611522" w:rsidRPr="00D80FD6" w:rsidRDefault="00611522">
            <w:r w:rsidRPr="00D80FD6">
              <w:t>1</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F58EF">
            <w:pPr>
              <w:pStyle w:val="a5"/>
              <w:tabs>
                <w:tab w:val="left" w:pos="851"/>
              </w:tabs>
              <w:ind w:left="0"/>
              <w:jc w:val="both"/>
              <w:rPr>
                <w:lang w:val="kk-KZ"/>
              </w:rPr>
            </w:pPr>
            <w:r w:rsidRPr="00D80FD6">
              <w:rPr>
                <w:lang w:val="kk-KZ"/>
              </w:rPr>
              <w:t xml:space="preserve">Кеден органдарының қызметінің негізгі бағыттары. Кеден қызметінің даму және ұйымдастырылуының негізгі қағидалары. </w:t>
            </w:r>
          </w:p>
          <w:p w:rsidR="00611522" w:rsidRPr="00D80FD6" w:rsidRDefault="00611522" w:rsidP="001F600A">
            <w:pPr>
              <w:pStyle w:val="a5"/>
              <w:tabs>
                <w:tab w:val="left" w:pos="851"/>
              </w:tabs>
              <w:ind w:left="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F58EF">
            <w:pPr>
              <w:pStyle w:val="a5"/>
              <w:tabs>
                <w:tab w:val="left" w:pos="851"/>
              </w:tabs>
              <w:ind w:left="0"/>
              <w:jc w:val="both"/>
              <w:rPr>
                <w:lang w:val="kk-KZ"/>
              </w:rPr>
            </w:pPr>
            <w:r w:rsidRPr="00D80FD6">
              <w:rPr>
                <w:lang w:val="kk-KZ"/>
              </w:rPr>
              <w:t xml:space="preserve">Кеден органдарының қызметін реттейтін заңнамалық актілер. </w:t>
            </w:r>
          </w:p>
          <w:p w:rsidR="00611522" w:rsidRPr="00D80FD6" w:rsidRDefault="00611522" w:rsidP="001F600A">
            <w:pPr>
              <w:pStyle w:val="a5"/>
              <w:tabs>
                <w:tab w:val="left" w:pos="851"/>
              </w:tabs>
              <w:ind w:left="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1F600A">
            <w:pPr>
              <w:pStyle w:val="a5"/>
              <w:tabs>
                <w:tab w:val="left" w:pos="851"/>
              </w:tabs>
              <w:ind w:left="0"/>
              <w:jc w:val="both"/>
              <w:rPr>
                <w:lang w:val="kk-KZ"/>
              </w:rPr>
            </w:pPr>
            <w:r w:rsidRPr="00D80FD6">
              <w:rPr>
                <w:lang w:val="kk-KZ"/>
              </w:rPr>
              <w:t>Аймақтық-кедендік органдар, олардың міндеттері мен мақсаттары.</w:t>
            </w: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 органдарындағы мемлекеттік қызмет институты. Кедендік процедуралар институты. Кедендік рәсімдеу институты. Кедендік төлемдер  институты. Кедендік бақылау институты. Валюталық бақылау институты.</w:t>
            </w: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 заңдарын бұзғандық үшін жауапкершілік.</w:t>
            </w:r>
          </w:p>
          <w:p w:rsidR="00611522" w:rsidRPr="00D80FD6" w:rsidRDefault="00611522" w:rsidP="00844D3D">
            <w:pPr>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Кедендік рәсімдердің түрлері. Кедендік рәсімдерге орналастырудың және одан шығарудың тәртіптері.</w:t>
            </w: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Кедендік-құқықтық жауапкершілікті құқықтық реттеу кедендік құқықтың жалпы бөлімінің институты ретінде: түсінігі, маңызы.</w:t>
            </w:r>
          </w:p>
          <w:p w:rsidR="00611522" w:rsidRPr="00D80FD6" w:rsidRDefault="00611522" w:rsidP="00844D3D">
            <w:pPr>
              <w:jc w:val="both"/>
              <w:rPr>
                <w:lang w:val="kk-KZ"/>
              </w:rPr>
            </w:pPr>
            <w:r w:rsidRPr="00D80FD6">
              <w:rPr>
                <w:bCs/>
                <w:lang w:val="kk-KZ"/>
              </w:rPr>
              <w:t xml:space="preserve"> </w:t>
            </w: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Кеден саласындағы кедендік құқық бұзушылықтар: түсінігі, негізгі белгілері, құрамы.</w:t>
            </w:r>
          </w:p>
          <w:p w:rsidR="00611522" w:rsidRPr="00D80FD6" w:rsidRDefault="00611522" w:rsidP="00844D3D">
            <w:pPr>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Кедендік құқық бұзушылықтардың түрлері. Кедендік құқық бұзушылықтар жөніндегі істер бойынша іс қозғау тәртібі және оның ерекшеліктері.</w:t>
            </w:r>
          </w:p>
          <w:p w:rsidR="00611522" w:rsidRPr="00D80FD6" w:rsidRDefault="00611522" w:rsidP="00844D3D">
            <w:pPr>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bCs/>
                <w:lang w:val="kk-KZ"/>
              </w:rPr>
            </w:pPr>
            <w:r w:rsidRPr="00D80FD6">
              <w:rPr>
                <w:bCs/>
                <w:lang w:val="kk-KZ"/>
              </w:rPr>
              <w:t xml:space="preserve">Кедендік-құқықтық жауапкершілік: түсінігі, мақсаты, негізгі белгілері, түрлері, шаралары. </w:t>
            </w:r>
            <w:r w:rsidRPr="00D80FD6">
              <w:rPr>
                <w:lang w:val="kk-KZ"/>
              </w:rPr>
              <w:t>Кеден заңдарын бұзғандық үшін әкімшілік жауапкершілік. Кеден заңдарын бұзғандық үшін қылмыстық жауапкершілік.</w:t>
            </w:r>
          </w:p>
          <w:p w:rsidR="00611522" w:rsidRPr="00D80FD6" w:rsidRDefault="00611522" w:rsidP="00844D3D">
            <w:pPr>
              <w:jc w:val="both"/>
              <w:rPr>
                <w:bCs/>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 шекарасы арқылы тауарлар және көлік құралдарын өткізу тәртібі.</w:t>
            </w:r>
          </w:p>
          <w:p w:rsidR="00611522" w:rsidRPr="00D80FD6" w:rsidRDefault="00611522" w:rsidP="00844D3D">
            <w:pPr>
              <w:jc w:val="both"/>
              <w:rPr>
                <w:bCs/>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Кеден саласындағы халықаралық-құқықтық ынтымақтастық. Кеден саласындағы халықаралық ұйымдар.</w:t>
            </w: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Қазақстан кеден саласының халықаралық - құқықтық аспектілері</w:t>
            </w: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C9681C">
            <w:pPr>
              <w:pStyle w:val="a5"/>
              <w:spacing w:after="200" w:line="276" w:lineRule="auto"/>
              <w:ind w:left="0"/>
              <w:jc w:val="both"/>
              <w:rPr>
                <w:lang w:val="kk-KZ"/>
              </w:rPr>
            </w:pPr>
            <w:r w:rsidRPr="00D80FD6">
              <w:rPr>
                <w:lang w:val="kk-KZ"/>
              </w:rPr>
              <w:t>Қазақстан республикасы кеден органдарының жүйесін сипаттаңыз.</w:t>
            </w:r>
          </w:p>
          <w:p w:rsidR="00611522" w:rsidRPr="00D80FD6" w:rsidRDefault="00611522" w:rsidP="00844D3D">
            <w:pPr>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04A6F">
            <w:pPr>
              <w:pStyle w:val="a5"/>
              <w:spacing w:after="200" w:line="276" w:lineRule="auto"/>
              <w:ind w:left="0"/>
              <w:jc w:val="both"/>
              <w:rPr>
                <w:lang w:val="kk-KZ"/>
              </w:rPr>
            </w:pPr>
            <w:r w:rsidRPr="00D80FD6">
              <w:rPr>
                <w:lang w:val="kk-KZ"/>
              </w:rPr>
              <w:t>Қазақстан Республикасының кеден заңнамасының дамуы мен қалыптасу кезеңдерін сипаттаңыз</w:t>
            </w:r>
          </w:p>
          <w:p w:rsidR="00611522" w:rsidRPr="00D80FD6" w:rsidRDefault="00611522" w:rsidP="00804A6F">
            <w:pPr>
              <w:pStyle w:val="a5"/>
              <w:spacing w:after="200" w:line="276" w:lineRule="auto"/>
              <w:ind w:left="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04A6F">
            <w:pPr>
              <w:pStyle w:val="a5"/>
              <w:spacing w:after="200" w:line="276" w:lineRule="auto"/>
              <w:ind w:left="0"/>
              <w:jc w:val="both"/>
              <w:rPr>
                <w:lang w:val="kk-KZ"/>
              </w:rPr>
            </w:pPr>
            <w:r w:rsidRPr="00D80FD6">
              <w:rPr>
                <w:lang w:val="kk-KZ"/>
              </w:rPr>
              <w:t>Кеден одағының кеден заңнмасының дамуы мен қалыптасуы</w:t>
            </w:r>
          </w:p>
          <w:p w:rsidR="00611522" w:rsidRPr="00D80FD6" w:rsidRDefault="00611522" w:rsidP="00804A6F">
            <w:pPr>
              <w:pStyle w:val="a5"/>
              <w:spacing w:after="200" w:line="276" w:lineRule="auto"/>
              <w:ind w:left="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04A6F">
            <w:pPr>
              <w:pStyle w:val="a5"/>
              <w:spacing w:after="200" w:line="276" w:lineRule="auto"/>
              <w:ind w:left="0"/>
              <w:jc w:val="both"/>
              <w:rPr>
                <w:lang w:val="kk-KZ"/>
              </w:rPr>
            </w:pPr>
            <w:r w:rsidRPr="00D80FD6">
              <w:rPr>
                <w:lang w:val="kk-KZ"/>
              </w:rPr>
              <w:t>Кеден одағының кеден органдарының құықтық мәртебесін сипаттаңыз.</w:t>
            </w:r>
          </w:p>
          <w:p w:rsidR="00611522" w:rsidRPr="00D80FD6" w:rsidRDefault="00611522" w:rsidP="00804A6F">
            <w:pPr>
              <w:pStyle w:val="a5"/>
              <w:spacing w:after="200" w:line="276" w:lineRule="auto"/>
              <w:ind w:left="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C9681C">
            <w:pPr>
              <w:pStyle w:val="a3"/>
              <w:jc w:val="both"/>
              <w:rPr>
                <w:sz w:val="24"/>
              </w:rPr>
            </w:pPr>
            <w:r w:rsidRPr="00D80FD6">
              <w:rPr>
                <w:sz w:val="24"/>
              </w:rPr>
              <w:t xml:space="preserve">Кеден одағының кеден кодексіне жалпы сипаттама беріңіз. </w:t>
            </w:r>
          </w:p>
          <w:p w:rsidR="00611522" w:rsidRPr="00D80FD6" w:rsidRDefault="00611522" w:rsidP="00804A6F">
            <w:pPr>
              <w:pStyle w:val="a5"/>
              <w:spacing w:after="200" w:line="276" w:lineRule="auto"/>
              <w:ind w:left="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04A6F">
            <w:pPr>
              <w:pStyle w:val="a3"/>
              <w:jc w:val="both"/>
              <w:rPr>
                <w:sz w:val="24"/>
              </w:rPr>
            </w:pPr>
            <w:r w:rsidRPr="00D80FD6">
              <w:rPr>
                <w:sz w:val="24"/>
              </w:rPr>
              <w:t>Халықаралық кеден құқығының негізі. Европалық Кеден Одағы</w:t>
            </w:r>
          </w:p>
          <w:p w:rsidR="00611522" w:rsidRPr="00D80FD6" w:rsidRDefault="00611522" w:rsidP="00804A6F">
            <w:pPr>
              <w:pStyle w:val="a3"/>
              <w:jc w:val="both"/>
              <w:rPr>
                <w:sz w:val="24"/>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04A6F">
            <w:pPr>
              <w:pStyle w:val="a3"/>
              <w:jc w:val="both"/>
              <w:rPr>
                <w:sz w:val="24"/>
              </w:rPr>
            </w:pPr>
            <w:r w:rsidRPr="00D80FD6">
              <w:rPr>
                <w:sz w:val="24"/>
              </w:rPr>
              <w:t>Кеден одақтары және басқа да халықаралық ұйымдар</w:t>
            </w:r>
          </w:p>
          <w:p w:rsidR="00611522" w:rsidRPr="00D80FD6" w:rsidRDefault="00611522" w:rsidP="00804A6F">
            <w:pPr>
              <w:pStyle w:val="a3"/>
              <w:jc w:val="both"/>
              <w:rPr>
                <w:sz w:val="24"/>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F58EF">
            <w:pPr>
              <w:pStyle w:val="a5"/>
              <w:tabs>
                <w:tab w:val="left" w:pos="709"/>
              </w:tabs>
              <w:ind w:left="0"/>
              <w:jc w:val="both"/>
              <w:rPr>
                <w:lang w:val="kk-KZ"/>
              </w:rPr>
            </w:pPr>
            <w:r w:rsidRPr="00D80FD6">
              <w:rPr>
                <w:lang w:val="kk-KZ"/>
              </w:rPr>
              <w:t>Кеден баждарының мөлшерлемесі және оларды белгілеу тәртібі: мөлшерлемелердің түрі: адвалорлық, айрықшалықты, құрамдастырылған.</w:t>
            </w:r>
          </w:p>
          <w:p w:rsidR="00611522" w:rsidRPr="00D80FD6" w:rsidRDefault="00611522" w:rsidP="008F58EF">
            <w:pPr>
              <w:pStyle w:val="a5"/>
              <w:tabs>
                <w:tab w:val="left" w:pos="709"/>
              </w:tabs>
              <w:ind w:left="0"/>
              <w:jc w:val="both"/>
              <w:rPr>
                <w:lang w:val="kk-KZ"/>
              </w:rPr>
            </w:pPr>
          </w:p>
          <w:p w:rsidR="00611522" w:rsidRPr="00D80FD6" w:rsidRDefault="00611522" w:rsidP="008F58EF">
            <w:pPr>
              <w:pStyle w:val="a5"/>
              <w:tabs>
                <w:tab w:val="left" w:pos="709"/>
              </w:tabs>
              <w:ind w:left="0"/>
              <w:jc w:val="both"/>
              <w:rPr>
                <w:lang w:val="kk-KZ"/>
              </w:rPr>
            </w:pPr>
          </w:p>
          <w:p w:rsidR="00611522" w:rsidRPr="00D80FD6" w:rsidRDefault="00611522" w:rsidP="00851DF6">
            <w:pPr>
              <w:pStyle w:val="a5"/>
              <w:tabs>
                <w:tab w:val="left" w:pos="709"/>
              </w:tabs>
              <w:ind w:left="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F58EF">
            <w:pPr>
              <w:pStyle w:val="a5"/>
              <w:tabs>
                <w:tab w:val="left" w:pos="709"/>
              </w:tabs>
              <w:ind w:left="0"/>
              <w:jc w:val="both"/>
              <w:rPr>
                <w:lang w:val="kk-KZ"/>
              </w:rPr>
            </w:pPr>
            <w:r w:rsidRPr="00D80FD6">
              <w:rPr>
                <w:lang w:val="kk-KZ"/>
              </w:rPr>
              <w:t>Баждардың түсінігі: арнайы баждар, антидемпингтік баждар, компенсациялық баждар.</w:t>
            </w: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3F4772">
            <w:pPr>
              <w:pStyle w:val="a5"/>
              <w:tabs>
                <w:tab w:val="left" w:pos="709"/>
              </w:tabs>
              <w:ind w:left="0"/>
              <w:jc w:val="both"/>
              <w:rPr>
                <w:lang w:val="kk-KZ"/>
              </w:rPr>
            </w:pPr>
            <w:r w:rsidRPr="00D80FD6">
              <w:rPr>
                <w:lang w:val="kk-KZ"/>
              </w:rPr>
              <w:t xml:space="preserve">Кеден төлемдерін өндірудің құқықтық негіздері. Кедендік баж. ҚҚС. Акциздер. Лицензия беру үшін алым. </w:t>
            </w:r>
          </w:p>
          <w:p w:rsidR="00611522" w:rsidRPr="00D80FD6" w:rsidRDefault="00611522" w:rsidP="0054098D">
            <w:pPr>
              <w:pStyle w:val="a5"/>
              <w:tabs>
                <w:tab w:val="left" w:pos="709"/>
              </w:tabs>
              <w:ind w:left="360"/>
              <w:jc w:val="both"/>
              <w:rPr>
                <w:lang w:val="kk-KZ"/>
              </w:rPr>
            </w:pPr>
          </w:p>
          <w:p w:rsidR="00611522" w:rsidRPr="00D80FD6" w:rsidRDefault="00611522" w:rsidP="003F4772">
            <w:pPr>
              <w:pStyle w:val="a5"/>
              <w:tabs>
                <w:tab w:val="left" w:pos="709"/>
              </w:tabs>
              <w:jc w:val="both"/>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3F4772">
            <w:pPr>
              <w:pStyle w:val="a5"/>
              <w:tabs>
                <w:tab w:val="left" w:pos="709"/>
              </w:tabs>
              <w:ind w:left="0"/>
              <w:jc w:val="both"/>
              <w:rPr>
                <w:lang w:val="kk-KZ"/>
              </w:rPr>
            </w:pPr>
            <w:r w:rsidRPr="00D80FD6">
              <w:rPr>
                <w:lang w:val="kk-KZ"/>
              </w:rPr>
              <w:t xml:space="preserve">Кедендік рәсімдеу үшін кедендік алымдар. Сақтау үшін кедендік алымдар. Кедендік алып жүру үшін кедендік алымдар. </w:t>
            </w:r>
          </w:p>
          <w:p w:rsidR="00611522" w:rsidRPr="00D80FD6" w:rsidRDefault="00611522" w:rsidP="0054098D">
            <w:pPr>
              <w:pStyle w:val="a5"/>
              <w:tabs>
                <w:tab w:val="left" w:pos="709"/>
              </w:tabs>
              <w:ind w:left="36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3F4772">
            <w:pPr>
              <w:pStyle w:val="a5"/>
              <w:tabs>
                <w:tab w:val="left" w:pos="709"/>
              </w:tabs>
              <w:ind w:left="0"/>
              <w:jc w:val="both"/>
              <w:rPr>
                <w:lang w:val="kk-KZ"/>
              </w:rPr>
            </w:pPr>
            <w:r w:rsidRPr="00D80FD6">
              <w:rPr>
                <w:lang w:val="kk-KZ"/>
              </w:rPr>
              <w:t xml:space="preserve">Кедендік бақылаудың құрылымы және тауарларды және көлік құралдарын кедендік рәсімдеу. </w:t>
            </w:r>
          </w:p>
          <w:p w:rsidR="00611522" w:rsidRPr="00D80FD6" w:rsidRDefault="00611522" w:rsidP="003F4772">
            <w:pPr>
              <w:pStyle w:val="a5"/>
              <w:tabs>
                <w:tab w:val="left" w:pos="709"/>
              </w:tabs>
              <w:ind w:left="36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3F4772">
            <w:pPr>
              <w:pStyle w:val="a5"/>
              <w:tabs>
                <w:tab w:val="left" w:pos="709"/>
              </w:tabs>
              <w:ind w:left="0"/>
              <w:jc w:val="both"/>
              <w:rPr>
                <w:lang w:val="kk-KZ"/>
              </w:rPr>
            </w:pPr>
            <w:r w:rsidRPr="00D80FD6">
              <w:rPr>
                <w:lang w:val="kk-KZ"/>
              </w:rPr>
              <w:t xml:space="preserve">Тауарларды кіргізу және шығару шектеулері және тыйым салу. Бөлек мемлкеттерге қатысты шектеулер мен тыйымдар. </w:t>
            </w:r>
          </w:p>
          <w:p w:rsidR="00611522" w:rsidRPr="00D80FD6" w:rsidRDefault="00611522" w:rsidP="003F4772">
            <w:pPr>
              <w:pStyle w:val="a5"/>
              <w:tabs>
                <w:tab w:val="left" w:pos="709"/>
              </w:tabs>
              <w:ind w:left="360"/>
              <w:jc w:val="both"/>
              <w:rPr>
                <w:lang w:val="kk-KZ"/>
              </w:rPr>
            </w:pPr>
          </w:p>
          <w:p w:rsidR="00611522" w:rsidRPr="00D80FD6" w:rsidRDefault="00611522" w:rsidP="003F4772">
            <w:pPr>
              <w:pStyle w:val="a5"/>
              <w:tabs>
                <w:tab w:val="left" w:pos="709"/>
              </w:tabs>
              <w:ind w:left="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3F4772">
            <w:pPr>
              <w:pStyle w:val="a5"/>
              <w:tabs>
                <w:tab w:val="left" w:pos="709"/>
              </w:tabs>
              <w:ind w:left="0"/>
              <w:jc w:val="both"/>
              <w:rPr>
                <w:lang w:val="kk-KZ"/>
              </w:rPr>
            </w:pPr>
            <w:r w:rsidRPr="00D80FD6">
              <w:rPr>
                <w:lang w:val="kk-KZ"/>
              </w:rPr>
              <w:t>ЕурАзЭҚ және ТМД мүше мемлекеттерінің тауарларына кедендік бақылауды ұйымдастыру.</w:t>
            </w:r>
          </w:p>
          <w:p w:rsidR="00611522" w:rsidRPr="00D80FD6" w:rsidRDefault="00611522" w:rsidP="003F4772">
            <w:pPr>
              <w:pStyle w:val="a5"/>
              <w:tabs>
                <w:tab w:val="left" w:pos="709"/>
              </w:tabs>
              <w:ind w:left="36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3F4772">
            <w:pPr>
              <w:pStyle w:val="a5"/>
              <w:tabs>
                <w:tab w:val="left" w:pos="709"/>
              </w:tabs>
              <w:ind w:left="0"/>
              <w:jc w:val="both"/>
              <w:rPr>
                <w:lang w:val="kk-KZ"/>
              </w:rPr>
            </w:pPr>
            <w:r w:rsidRPr="00D80FD6">
              <w:rPr>
                <w:lang w:val="kk-KZ"/>
              </w:rPr>
              <w:t>Кедендік бақылаудың түрлері. Кедендік мақсаттарда қажет құжаттар мен мәліметтерді тексеру.</w:t>
            </w: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3F4772">
            <w:pPr>
              <w:pStyle w:val="a5"/>
              <w:tabs>
                <w:tab w:val="left" w:pos="709"/>
              </w:tabs>
              <w:ind w:left="0"/>
              <w:jc w:val="both"/>
              <w:rPr>
                <w:lang w:val="kk-KZ"/>
              </w:rPr>
            </w:pPr>
            <w:r w:rsidRPr="00D80FD6">
              <w:rPr>
                <w:lang w:val="kk-KZ"/>
              </w:rPr>
              <w:t>Кедендік бақылаудың оңайлатылған түрі. Кедендік бақылаудан босату.</w:t>
            </w:r>
          </w:p>
          <w:p w:rsidR="00611522" w:rsidRPr="00D80FD6" w:rsidRDefault="00611522" w:rsidP="003F4772">
            <w:pPr>
              <w:pStyle w:val="a5"/>
              <w:tabs>
                <w:tab w:val="left" w:pos="709"/>
              </w:tabs>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7000D">
            <w:pPr>
              <w:pStyle w:val="a5"/>
              <w:tabs>
                <w:tab w:val="left" w:pos="709"/>
              </w:tabs>
              <w:ind w:left="0"/>
              <w:jc w:val="both"/>
              <w:rPr>
                <w:lang w:val="kk-KZ"/>
              </w:rPr>
            </w:pPr>
            <w:r w:rsidRPr="00D80FD6">
              <w:rPr>
                <w:lang w:val="kk-KZ"/>
              </w:rPr>
              <w:t xml:space="preserve">Нақты бақылауды жүзеге асыру. Міндетті түрде кедендік тексеруге тиісті тауарлардың тізімі.  </w:t>
            </w:r>
          </w:p>
          <w:p w:rsidR="00611522" w:rsidRPr="00D80FD6" w:rsidRDefault="00611522" w:rsidP="0067000D">
            <w:pPr>
              <w:pStyle w:val="a5"/>
              <w:tabs>
                <w:tab w:val="left" w:pos="709"/>
              </w:tabs>
              <w:ind w:left="0"/>
              <w:jc w:val="both"/>
              <w:rPr>
                <w:lang w:val="kk-KZ"/>
              </w:rPr>
            </w:pPr>
          </w:p>
        </w:tc>
        <w:tc>
          <w:tcPr>
            <w:tcW w:w="912" w:type="dxa"/>
          </w:tcPr>
          <w:p w:rsidR="00611522" w:rsidRPr="00D80FD6" w:rsidRDefault="00611522">
            <w:r w:rsidRPr="00D80FD6">
              <w:rPr>
                <w:lang w:val="en-US"/>
              </w:rPr>
              <w:t>2</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 xml:space="preserve">Уақытша сақтау қоймасындағы тауарларды жеке кәсіпкер толық кедендік рәсімдеу аяқталмай жатып саудаға шығара бастады. УСҚ-ғы тауарлармен қандай операциялар жасауға болады. Аталған жағдайда кедендік құқықтық қатынастар орын алған ба?  </w:t>
            </w:r>
          </w:p>
          <w:p w:rsidR="00611522" w:rsidRPr="00D80FD6" w:rsidRDefault="00611522" w:rsidP="00844D3D">
            <w:pPr>
              <w:jc w:val="both"/>
              <w:rPr>
                <w:lang w:val="kk-KZ"/>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Интелъектуалдық меншік объектісін  азамат өзі автор болғандықтан уәкілетті органның келісімінсіз кеден шекарасынан сыртқа шығармақ болды, оның бұл әрекетін кеден органы заңсыз деп танып іс қозғады.  Бұл жерде құқық бұзушылық орын алған ба? Орын алған болса, қандай түрі?</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Тауарлардың кедендік құның анықтау кезінде азамат Б. тауардың құнына оның сақтандыру құның енгізілуіне қарсылық білдірді. Оның әрекеті дұрыс па?   Аталған мысалда сақтандыру қызметі орын алған ба?</w:t>
            </w: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 xml:space="preserve"> Кәсіпкер Д. Қазақстан Республикасына ірі мөлшерде электр құралдарын әкеліп, ол туралы тек екі ай өткен соң кеден органына мәлімдеді.  Бұл жерде құқық бұзушылық орын алған ба?</w:t>
            </w: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Тасымалдаушы компания тауарды халықаралық почта қызметін ұйымға өткізіп, ол туралы тауар межелі жеріне жеткенде ғана кеден органына хабарлады. Аталған мысалда кеден шаруашылық қатынастар орын алған ба? Кеден шаруашылық қатынастар қандай жағдайда орын алады?</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 xml:space="preserve">   «Инвест Табыс» Серіктестігі Қазақстанда өндірілмейтін құрал жабдықтарды инвестициялық жоба аясында кедендік жеңілдікпен, яғни баж төлемей ҚР-на әкелді.  Салық қатынастары орын алған ба? Салық элементтері қандай?</w:t>
            </w:r>
          </w:p>
          <w:p w:rsidR="00611522" w:rsidRPr="00D80FD6" w:rsidRDefault="00611522" w:rsidP="007D3F2C">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jc w:val="both"/>
              <w:rPr>
                <w:lang w:val="kk-KZ"/>
              </w:rPr>
            </w:pPr>
            <w:r w:rsidRPr="00D80FD6">
              <w:rPr>
                <w:lang w:val="kk-KZ"/>
              </w:rPr>
              <w:t xml:space="preserve"> Жеке кәсіпкер А. Кеден қоймасын ашу үшін кеден органына жолданды. Кеден органының лауазымды қызметкері ол үшін оның жеке меншікте үй-жайы болуы керек екендігін түсіндіріп өтінішті қабылдамады. Оның әрекеті заңды ма?  Аталған жағдайда құқық бұзушылық орын алған ба?</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 xml:space="preserve"> Азамат Түрік Республикасынан Қазақстанға жеке мақсатта деп 5 жұп аяқ киім, 4  былғары тон, 10 костюм алып келді. Оған қатысты кеден органдары кеден заңнамсын бұзғандығы үшін әкімшілік іс қозғады.  Аталған жағдайда кедендіккедендік құқықтық қатынастар орын алған ба? Кедендік құқықтық қатынастардың субъектілері мен объектілерін ата.</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 xml:space="preserve"> Азамат П. Кеден шекарасы арқылы құны 130000 теңгелік зергерлік бұйымдар алып өтпекші болды, оған қарсы Кеден органы контрабанда үшін қылмыстық іс қозғады.  </w:t>
            </w:r>
          </w:p>
          <w:p w:rsidR="00611522" w:rsidRPr="00D80FD6" w:rsidRDefault="00611522" w:rsidP="00844D3D">
            <w:pPr>
              <w:pStyle w:val="a3"/>
              <w:jc w:val="both"/>
              <w:rPr>
                <w:sz w:val="24"/>
              </w:rPr>
            </w:pPr>
            <w:r w:rsidRPr="00D80FD6">
              <w:rPr>
                <w:sz w:val="24"/>
              </w:rPr>
              <w:t>Аталған жағдайда кедендік құқықтық қатынастар орын алған ба? Кедендік құқықтық қатынастардың субъектілерін  ата.</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 xml:space="preserve"> Кеден ісі саласындағы тарифтік реттеу шарасы ретінде ҚР-нің үкіметі Қытайдан келетін аяқ киімдерге демпингке қарсы баж енгізді.  Аталған жағдайда салықтық құқықтық қатынастар орын алған ба? Салықтық құқықтық қатынастардың объектілерін  ата.</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 xml:space="preserve"> Азамат М. АҚШ-тан автокөлік алып келіп оны 5 айдан кейін тауарлардың еркін айналысы кедендік рәсіміне орналастыру үшін кеден органына жүгінді.  Аталған жағдайда мемлекет тарпынан бақылау орын алады ма? </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Азамат Т. Кеден брокері лицензиясын алу үшін кеден органына жүгінді, оған кеден органы кеден брокері лицензиясын алу үшін 5 мың еуро алым төлеу керек екендігін айтып өтінішін қабылдамады.  Аталған жағдайда салықтық құқықтық қатынастар орын алған ба?</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Азамат Д. Кеден органына тауарларды кедендік ресімдеу үшін қазақ тілінде өтініш берді. Алайда оған кедендік ресімдеу бағдарламасының орыс тілінде екендігін айтып, одан өтінішті орыс тіліндне беруін өтінді.  Аталған жағдайда кеден-шаруашылық құқықтық қатынастар орын алған ба? Кеден-шаруашылық құқықтық қатынастардың орын алу реті қандай?</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7D3F2C">
            <w:pPr>
              <w:pStyle w:val="a3"/>
              <w:jc w:val="both"/>
              <w:rPr>
                <w:sz w:val="24"/>
              </w:rPr>
            </w:pPr>
            <w:r w:rsidRPr="00D80FD6">
              <w:rPr>
                <w:sz w:val="24"/>
              </w:rPr>
              <w:t xml:space="preserve"> «Азимут» ЖШС-і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кодымен келіспеді.   Кедендік құқық бұзушылық орын алған ба?</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844D3D">
            <w:pPr>
              <w:pStyle w:val="a3"/>
              <w:jc w:val="both"/>
              <w:rPr>
                <w:sz w:val="24"/>
              </w:rPr>
            </w:pPr>
            <w:r w:rsidRPr="00D80FD6">
              <w:rPr>
                <w:sz w:val="24"/>
              </w:rPr>
              <w:t xml:space="preserve"> Азамат 12 мың АҚШ долларын кеден шекарасы арқылы алып өтпек болды.  Аталған жағдайда кедендік құқық бұзушылық орын алған ба?  </w:t>
            </w:r>
          </w:p>
          <w:p w:rsidR="00611522" w:rsidRPr="00D80FD6" w:rsidRDefault="00611522" w:rsidP="00844D3D">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4F7219">
            <w:pPr>
              <w:pStyle w:val="a3"/>
              <w:jc w:val="both"/>
              <w:rPr>
                <w:sz w:val="24"/>
              </w:rPr>
            </w:pPr>
            <w:r w:rsidRPr="00D80FD6">
              <w:rPr>
                <w:sz w:val="24"/>
              </w:rPr>
              <w:t xml:space="preserve"> Азамат Қытайдан Қазақстанға жеке мақсатта деп 10 жұп аяқ киім, 4  былғары тон, 10 костюм алып келді. Оған қатысты кеден органдары кеден заңнамсын бұзғандығы үшін әкімшілік іс қозғады.  Аталған жағдайда кедендік құқықтық қатынастар орын алған ба? Кедендік құқықтық қатынастардың субъектілері мен объектілерін ата.</w:t>
            </w: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4F7219">
            <w:pPr>
              <w:pStyle w:val="a3"/>
              <w:jc w:val="both"/>
              <w:rPr>
                <w:sz w:val="24"/>
              </w:rPr>
            </w:pPr>
            <w:proofErr w:type="spellStart"/>
            <w:r w:rsidRPr="00D80FD6">
              <w:rPr>
                <w:sz w:val="24"/>
                <w:lang w:val="ru-RU"/>
              </w:rPr>
              <w:t>Азаматша</w:t>
            </w:r>
            <w:proofErr w:type="spellEnd"/>
            <w:r w:rsidRPr="00D80FD6">
              <w:rPr>
                <w:sz w:val="24"/>
                <w:lang w:val="ru-RU"/>
              </w:rPr>
              <w:t xml:space="preserve"> </w:t>
            </w:r>
            <w:proofErr w:type="spellStart"/>
            <w:r w:rsidRPr="00D80FD6">
              <w:rPr>
                <w:sz w:val="24"/>
                <w:lang w:val="ru-RU"/>
              </w:rPr>
              <w:t>Оспанова</w:t>
            </w:r>
            <w:proofErr w:type="spellEnd"/>
            <w:r w:rsidRPr="00D80FD6">
              <w:rPr>
                <w:sz w:val="24"/>
              </w:rPr>
              <w:t>ға БАӘ</w:t>
            </w:r>
            <w:r w:rsidRPr="00D80FD6">
              <w:rPr>
                <w:sz w:val="24"/>
                <w:lang w:val="ru-RU"/>
              </w:rPr>
              <w:t>-</w:t>
            </w:r>
            <w:r w:rsidRPr="00D80FD6">
              <w:rPr>
                <w:sz w:val="24"/>
              </w:rPr>
              <w:t>нен самолетпен тауар келді. Кедендік рәсімдеу жасалынып, төлемдер көлемі  26700 тенге деп білгіленді. Азаматшаның мәлімдеуінше және кедендік тексеру бойынша кедендік құн 15000 тенге. Кеденнің шешімін заңсыз деп азаматша шағым береді. Қандай шешім қабылдану қажет?</w:t>
            </w:r>
          </w:p>
          <w:p w:rsidR="00611522" w:rsidRPr="00D80FD6" w:rsidRDefault="00611522" w:rsidP="004F7219">
            <w:pPr>
              <w:pStyle w:val="a3"/>
              <w:jc w:val="both"/>
              <w:rPr>
                <w:sz w:val="24"/>
                <w:lang w:val="ru-RU"/>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4F7219">
            <w:pPr>
              <w:pStyle w:val="a3"/>
              <w:jc w:val="both"/>
              <w:rPr>
                <w:sz w:val="24"/>
              </w:rPr>
            </w:pPr>
            <w:r w:rsidRPr="00D80FD6">
              <w:rPr>
                <w:sz w:val="24"/>
              </w:rPr>
              <w:t>Ресейден «Корона» ЖШС</w:t>
            </w:r>
            <w:r w:rsidRPr="00D80FD6">
              <w:rPr>
                <w:sz w:val="24"/>
                <w:lang w:val="ru-RU"/>
              </w:rPr>
              <w:t>-</w:t>
            </w:r>
            <w:r w:rsidRPr="00D80FD6">
              <w:rPr>
                <w:sz w:val="24"/>
              </w:rPr>
              <w:t xml:space="preserve">не </w:t>
            </w:r>
            <w:r w:rsidRPr="00D80FD6">
              <w:rPr>
                <w:sz w:val="24"/>
                <w:lang w:val="ru-RU"/>
              </w:rPr>
              <w:t xml:space="preserve">2 тонна </w:t>
            </w:r>
            <w:proofErr w:type="spellStart"/>
            <w:r w:rsidRPr="00D80FD6">
              <w:rPr>
                <w:sz w:val="24"/>
                <w:lang w:val="ru-RU"/>
              </w:rPr>
              <w:t>пияз</w:t>
            </w:r>
            <w:proofErr w:type="spellEnd"/>
            <w:r w:rsidRPr="00D80FD6">
              <w:rPr>
                <w:sz w:val="24"/>
              </w:rPr>
              <w:t xml:space="preserve"> келіп түсті. Жүкқұжатта пияз құрғақ тұздық деп көрсетіліп оған бейімделмеген клнтейнерде жөнелтілген. Жолда пияз бұзылып кеткендіктен   «Корона» ЖШС тауардан бас тартты. Тауардан бас тартуға негіз бар ма? Мүмкін кедендік редимнің құқықтық жағдайы қандай? Тауарды жою және басқа да ұйымдастырушылық құқықтық әркеттер кімнің есебінен болады?</w:t>
            </w:r>
          </w:p>
          <w:p w:rsidR="00611522" w:rsidRPr="00D80FD6" w:rsidRDefault="00611522" w:rsidP="004F7219">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A05F0F">
            <w:pPr>
              <w:pStyle w:val="a3"/>
              <w:jc w:val="both"/>
              <w:rPr>
                <w:sz w:val="24"/>
              </w:rPr>
            </w:pPr>
            <w:r w:rsidRPr="00D80FD6">
              <w:rPr>
                <w:sz w:val="24"/>
              </w:rPr>
              <w:t>Тасымалдаушы компания тауарды халықаралық почта қызметін ұйымға өткізіп, ол туралы тауар межелі жеріне жеткенде ғана кеден органына хабарлады. Аталған мысалда кеден шаруашылық қатынастар орын алған ба? Кеден шаруашылық қатынастар қандай жағдайда орын алады?</w:t>
            </w:r>
          </w:p>
          <w:p w:rsidR="00611522" w:rsidRPr="00D80FD6" w:rsidRDefault="00611522" w:rsidP="00A05F0F">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BD4313">
            <w:pPr>
              <w:jc w:val="both"/>
              <w:rPr>
                <w:lang w:val="kk-KZ"/>
              </w:rPr>
            </w:pPr>
            <w:r w:rsidRPr="00D80FD6">
              <w:rPr>
                <w:lang w:val="kk-KZ"/>
              </w:rPr>
              <w:t xml:space="preserve"> Жеке кәсіпкер А. Кеден қоймасын ашу үшін кеден органына жолданды. Кеден органының лауазымды қызметкері ол үшін оның жеке меншікте үй-жайы болуы керек екендігін түсіндіріп өтінішті қабылдамады. Оның әрекеті заңды ма?  Аталған жағдайда құқық бұзушылық орын алған ба?</w:t>
            </w:r>
          </w:p>
          <w:p w:rsidR="00611522" w:rsidRPr="00D80FD6" w:rsidRDefault="00611522" w:rsidP="00A05F0F">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4D544F">
            <w:pPr>
              <w:jc w:val="both"/>
              <w:rPr>
                <w:lang w:val="kk-KZ"/>
              </w:rPr>
            </w:pPr>
            <w:r w:rsidRPr="00D80FD6">
              <w:rPr>
                <w:lang w:val="kk-KZ"/>
              </w:rPr>
              <w:t>Металлургиялық кәсіпорын 180 тонна шойын сатып алу туралы Кореядағы фирмамен шарт жасаған болатын. Кедендік режимге қай уақытта және кім қоюы қажет? Қандай кедендік режим қолдану керек? Кедендік режимге қою барысында қандай шарттарды орындау қажет?</w:t>
            </w: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11522">
            <w:pPr>
              <w:jc w:val="both"/>
              <w:rPr>
                <w:lang w:val="kk-KZ"/>
              </w:rPr>
            </w:pPr>
            <w:r w:rsidRPr="00D80FD6">
              <w:rPr>
                <w:lang w:val="kk-KZ"/>
              </w:rPr>
              <w:t xml:space="preserve">«Техно» ЖШС ресей фирмасынан Лада автомобилін сатып алған, оның ҚР аумағын кіру барысында кеден бажы төленбеген. «Техно» ЖШС автомобильді «Корона» ЖШС-не өткізді, ол өз кезегінде оны басқа заңды тұлғаға сатқан. Қандай кеден заңдары бұзылған? Қандай санкциялар қолданылуы мүмкін? Кеден органдарының шешіміне шағым беруге бол ма? </w:t>
            </w: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11522">
            <w:pPr>
              <w:pStyle w:val="a3"/>
              <w:jc w:val="both"/>
              <w:rPr>
                <w:sz w:val="24"/>
              </w:rPr>
            </w:pPr>
            <w:bookmarkStart w:id="0" w:name="_GoBack"/>
            <w:bookmarkEnd w:id="0"/>
            <w:r w:rsidRPr="00D80FD6">
              <w:rPr>
                <w:sz w:val="24"/>
              </w:rPr>
              <w:t xml:space="preserve">Уақытша сақтау қоймасындағы тауарларды жеке кәсіпкер толық кедендік рәсімдеу аяқталмай жатып саудаға шығара бастады. УСҚ-ғы тауарлармен қандай операциялар жасауға болады. Аталған жағдайда кедендік құқықтық қатынастар орын алған ба?  </w:t>
            </w:r>
          </w:p>
          <w:p w:rsidR="00611522" w:rsidRPr="00D80FD6" w:rsidRDefault="00611522" w:rsidP="00611522">
            <w:pPr>
              <w:pStyle w:val="a6"/>
              <w:shd w:val="clear" w:color="auto" w:fill="FFFFFF"/>
              <w:spacing w:before="0" w:beforeAutospacing="0" w:after="0" w:afterAutospacing="0"/>
              <w:rPr>
                <w:lang w:val="kk-KZ"/>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11522">
            <w:pPr>
              <w:pStyle w:val="a3"/>
              <w:jc w:val="both"/>
              <w:rPr>
                <w:sz w:val="24"/>
              </w:rPr>
            </w:pPr>
            <w:r w:rsidRPr="00D80FD6">
              <w:rPr>
                <w:sz w:val="24"/>
              </w:rPr>
              <w:t>Азамат Т. Кеден брокері лицензиясын алу үшін кеден органына жүгінді, оған кеден органы кеден брокері лицензиясын алу үшін 5 мың еуро алым төлеу керек екендігін айтып өтінішін қабылдамады.  Аталған жағдайда салықтық құқықтық қатынастар орын алған ба?</w:t>
            </w:r>
          </w:p>
          <w:p w:rsidR="00611522" w:rsidRPr="00D80FD6" w:rsidRDefault="00611522" w:rsidP="00BD4313">
            <w:pPr>
              <w:pStyle w:val="a6"/>
              <w:shd w:val="clear" w:color="auto" w:fill="FFFFFF"/>
              <w:spacing w:before="0" w:beforeAutospacing="0" w:after="0" w:afterAutospacing="0"/>
              <w:rPr>
                <w:color w:val="000000"/>
                <w:lang w:val="kk-KZ"/>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11522">
            <w:pPr>
              <w:pStyle w:val="a3"/>
              <w:jc w:val="both"/>
              <w:rPr>
                <w:sz w:val="24"/>
              </w:rPr>
            </w:pPr>
            <w:r w:rsidRPr="00D80FD6">
              <w:rPr>
                <w:sz w:val="24"/>
              </w:rPr>
              <w:t xml:space="preserve"> «Азимут» ЖШС-і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кодымен келіспеді.   Кедендік құқық бұзушылық орын алған ба?</w:t>
            </w:r>
          </w:p>
          <w:p w:rsidR="00611522" w:rsidRPr="00D80FD6" w:rsidRDefault="00611522" w:rsidP="00611522">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11522">
            <w:pPr>
              <w:pStyle w:val="a3"/>
              <w:jc w:val="both"/>
              <w:rPr>
                <w:sz w:val="24"/>
              </w:rPr>
            </w:pPr>
            <w:r w:rsidRPr="00D80FD6">
              <w:rPr>
                <w:sz w:val="24"/>
              </w:rPr>
              <w:t xml:space="preserve"> Азамат 12 мың АҚШ долларын кеден шекарасы арқылы алып өтпек болды.  Аталған жағдайда кедендік құқық бұзушылық орын алған ба?  </w:t>
            </w:r>
          </w:p>
          <w:p w:rsidR="00611522" w:rsidRPr="00D80FD6" w:rsidRDefault="00611522" w:rsidP="00611522">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11522">
            <w:pPr>
              <w:pStyle w:val="a3"/>
              <w:jc w:val="both"/>
              <w:rPr>
                <w:sz w:val="24"/>
              </w:rPr>
            </w:pPr>
            <w:r w:rsidRPr="00D80FD6">
              <w:rPr>
                <w:sz w:val="24"/>
              </w:rPr>
              <w:t xml:space="preserve"> Азамат М. АҚШ-тан автокөлік алып келіп оны 5 айдан кейін тауарлардың еркін айналысы кедендік рәсіміне орналастыру үшін кеден органына жүгінді.  Аталған жағдайда мемлекет тарпынан бақылау орын алады ма? </w:t>
            </w: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11522">
            <w:pPr>
              <w:pStyle w:val="a3"/>
              <w:jc w:val="both"/>
              <w:rPr>
                <w:sz w:val="24"/>
              </w:rPr>
            </w:pPr>
            <w:r w:rsidRPr="00D80FD6">
              <w:rPr>
                <w:sz w:val="24"/>
              </w:rPr>
              <w:t xml:space="preserve">   «Инвест Табыс» Серіктестігі Қазақстанда өндірілмейтін құрал жабдықтарды инвестициялық жоба аясында кедендік жеңілдікпен, яғни баж төлемей ҚР-на әкелді.  Салық қатынастары орын алған ба? Салық элементтері қандай?</w:t>
            </w:r>
          </w:p>
          <w:p w:rsidR="00611522" w:rsidRPr="00D80FD6" w:rsidRDefault="00611522" w:rsidP="00611522">
            <w:pPr>
              <w:pStyle w:val="a3"/>
              <w:jc w:val="both"/>
              <w:rPr>
                <w:sz w:val="24"/>
              </w:rPr>
            </w:pP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11522">
            <w:pPr>
              <w:pStyle w:val="a3"/>
              <w:jc w:val="both"/>
              <w:rPr>
                <w:sz w:val="24"/>
              </w:rPr>
            </w:pPr>
            <w:r w:rsidRPr="00D80FD6">
              <w:rPr>
                <w:sz w:val="24"/>
              </w:rPr>
              <w:t xml:space="preserve"> Кәсіпкер Д. Қазақстан Республикасына ірі мөлшерде электр құралдарын әкеліп, ол туралы тек екі ай өткен соң кеден органына мәлімдеді.  Бұл жерде құқық бұзушылық орын алған ба?</w:t>
            </w:r>
          </w:p>
        </w:tc>
        <w:tc>
          <w:tcPr>
            <w:tcW w:w="912" w:type="dxa"/>
          </w:tcPr>
          <w:p w:rsidR="00611522" w:rsidRPr="00D80FD6" w:rsidRDefault="00611522">
            <w:r w:rsidRPr="00D80FD6">
              <w:rPr>
                <w:lang w:val="en-US"/>
              </w:rPr>
              <w:t>3</w:t>
            </w:r>
          </w:p>
        </w:tc>
      </w:tr>
      <w:tr w:rsidR="00611522" w:rsidRPr="00D80FD6" w:rsidTr="00283602">
        <w:trPr>
          <w:trHeight w:val="984"/>
        </w:trPr>
        <w:tc>
          <w:tcPr>
            <w:tcW w:w="962" w:type="dxa"/>
          </w:tcPr>
          <w:p w:rsidR="00611522" w:rsidRPr="00D80FD6" w:rsidRDefault="00611522" w:rsidP="007D3F2C">
            <w:pPr>
              <w:numPr>
                <w:ilvl w:val="0"/>
                <w:numId w:val="8"/>
              </w:numPr>
              <w:rPr>
                <w:lang w:val="kk-KZ"/>
              </w:rPr>
            </w:pPr>
          </w:p>
        </w:tc>
        <w:tc>
          <w:tcPr>
            <w:tcW w:w="7590" w:type="dxa"/>
          </w:tcPr>
          <w:p w:rsidR="00611522" w:rsidRPr="00D80FD6" w:rsidRDefault="00611522" w:rsidP="00611522">
            <w:pPr>
              <w:pStyle w:val="a3"/>
              <w:jc w:val="both"/>
              <w:rPr>
                <w:sz w:val="24"/>
              </w:rPr>
            </w:pPr>
            <w:r w:rsidRPr="00D80FD6">
              <w:rPr>
                <w:sz w:val="24"/>
              </w:rPr>
              <w:t xml:space="preserve"> Азамат П. Кеден шекарасы арқылы құны 130000 теңгелік зергерлік бұйымдар алып өтпекші болды, оған қарсы Кеден органы контрабанда үшін қылмыстық іс қозғады.  </w:t>
            </w:r>
          </w:p>
          <w:p w:rsidR="00611522" w:rsidRPr="00D80FD6" w:rsidRDefault="00611522" w:rsidP="00611522">
            <w:pPr>
              <w:pStyle w:val="a3"/>
              <w:jc w:val="both"/>
              <w:rPr>
                <w:sz w:val="24"/>
              </w:rPr>
            </w:pPr>
            <w:r w:rsidRPr="00D80FD6">
              <w:rPr>
                <w:sz w:val="24"/>
              </w:rPr>
              <w:t>Аталған жағдайда кедендік құқықтық қатынастар орын алған ба? Кедендік құқықтық қатынастардың субъектілерін  ата.</w:t>
            </w:r>
          </w:p>
          <w:p w:rsidR="00611522" w:rsidRPr="00D80FD6" w:rsidRDefault="00611522" w:rsidP="00611522">
            <w:pPr>
              <w:pStyle w:val="a3"/>
              <w:jc w:val="both"/>
              <w:rPr>
                <w:sz w:val="24"/>
              </w:rPr>
            </w:pPr>
          </w:p>
        </w:tc>
        <w:tc>
          <w:tcPr>
            <w:tcW w:w="912" w:type="dxa"/>
          </w:tcPr>
          <w:p w:rsidR="00611522" w:rsidRPr="00D80FD6" w:rsidRDefault="00611522">
            <w:r w:rsidRPr="00D80FD6">
              <w:rPr>
                <w:lang w:val="en-US"/>
              </w:rPr>
              <w:t>3</w:t>
            </w:r>
          </w:p>
        </w:tc>
      </w:tr>
    </w:tbl>
    <w:p w:rsidR="001C72F5" w:rsidRPr="00D80FD6" w:rsidRDefault="001C72F5">
      <w:pPr>
        <w:rPr>
          <w:lang w:val="kk-KZ"/>
        </w:rPr>
      </w:pPr>
    </w:p>
    <w:sectPr w:rsidR="001C72F5" w:rsidRPr="00D80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0D2"/>
    <w:multiLevelType w:val="hybridMultilevel"/>
    <w:tmpl w:val="4E8C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41B9E"/>
    <w:multiLevelType w:val="hybridMultilevel"/>
    <w:tmpl w:val="40845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02CAF"/>
    <w:multiLevelType w:val="hybridMultilevel"/>
    <w:tmpl w:val="246E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452BFF"/>
    <w:multiLevelType w:val="hybridMultilevel"/>
    <w:tmpl w:val="45240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B429C1"/>
    <w:multiLevelType w:val="hybridMultilevel"/>
    <w:tmpl w:val="F3581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AB2841"/>
    <w:multiLevelType w:val="hybridMultilevel"/>
    <w:tmpl w:val="1F0C890C"/>
    <w:lvl w:ilvl="0" w:tplc="718A1ECC">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E24FA3"/>
    <w:multiLevelType w:val="hybridMultilevel"/>
    <w:tmpl w:val="A9222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E677EC"/>
    <w:multiLevelType w:val="hybridMultilevel"/>
    <w:tmpl w:val="F43AF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19"/>
    <w:rsid w:val="00041E64"/>
    <w:rsid w:val="001C72F5"/>
    <w:rsid w:val="001F600A"/>
    <w:rsid w:val="00283602"/>
    <w:rsid w:val="003F4772"/>
    <w:rsid w:val="004D544F"/>
    <w:rsid w:val="004F7219"/>
    <w:rsid w:val="0054098D"/>
    <w:rsid w:val="005A3685"/>
    <w:rsid w:val="00611522"/>
    <w:rsid w:val="0067000D"/>
    <w:rsid w:val="006F761E"/>
    <w:rsid w:val="007D3F2C"/>
    <w:rsid w:val="00804A6F"/>
    <w:rsid w:val="00844D3D"/>
    <w:rsid w:val="00851DF6"/>
    <w:rsid w:val="008F58EF"/>
    <w:rsid w:val="00BD4313"/>
    <w:rsid w:val="00C9681C"/>
    <w:rsid w:val="00D80FD6"/>
    <w:rsid w:val="00F3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37419"/>
    <w:rPr>
      <w:sz w:val="28"/>
      <w:lang w:val="kk-KZ"/>
    </w:rPr>
  </w:style>
  <w:style w:type="character" w:customStyle="1" w:styleId="a4">
    <w:name w:val="Основной текст Знак"/>
    <w:basedOn w:val="a0"/>
    <w:link w:val="a3"/>
    <w:rsid w:val="00F37419"/>
    <w:rPr>
      <w:rFonts w:ascii="Times New Roman" w:eastAsia="Times New Roman" w:hAnsi="Times New Roman" w:cs="Times New Roman"/>
      <w:sz w:val="28"/>
      <w:szCs w:val="24"/>
      <w:lang w:val="kk-KZ" w:eastAsia="ru-RU"/>
    </w:rPr>
  </w:style>
  <w:style w:type="paragraph" w:styleId="a5">
    <w:name w:val="List Paragraph"/>
    <w:basedOn w:val="a"/>
    <w:qFormat/>
    <w:rsid w:val="00804A6F"/>
    <w:pPr>
      <w:ind w:left="720"/>
      <w:contextualSpacing/>
    </w:pPr>
  </w:style>
  <w:style w:type="paragraph" w:styleId="a6">
    <w:name w:val="Normal (Web)"/>
    <w:basedOn w:val="a"/>
    <w:uiPriority w:val="99"/>
    <w:semiHidden/>
    <w:unhideWhenUsed/>
    <w:rsid w:val="00BD43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37419"/>
    <w:rPr>
      <w:sz w:val="28"/>
      <w:lang w:val="kk-KZ"/>
    </w:rPr>
  </w:style>
  <w:style w:type="character" w:customStyle="1" w:styleId="a4">
    <w:name w:val="Основной текст Знак"/>
    <w:basedOn w:val="a0"/>
    <w:link w:val="a3"/>
    <w:rsid w:val="00F37419"/>
    <w:rPr>
      <w:rFonts w:ascii="Times New Roman" w:eastAsia="Times New Roman" w:hAnsi="Times New Roman" w:cs="Times New Roman"/>
      <w:sz w:val="28"/>
      <w:szCs w:val="24"/>
      <w:lang w:val="kk-KZ" w:eastAsia="ru-RU"/>
    </w:rPr>
  </w:style>
  <w:style w:type="paragraph" w:styleId="a5">
    <w:name w:val="List Paragraph"/>
    <w:basedOn w:val="a"/>
    <w:qFormat/>
    <w:rsid w:val="00804A6F"/>
    <w:pPr>
      <w:ind w:left="720"/>
      <w:contextualSpacing/>
    </w:pPr>
  </w:style>
  <w:style w:type="paragraph" w:styleId="a6">
    <w:name w:val="Normal (Web)"/>
    <w:basedOn w:val="a"/>
    <w:uiPriority w:val="99"/>
    <w:semiHidden/>
    <w:unhideWhenUsed/>
    <w:rsid w:val="00BD43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58771">
      <w:bodyDiv w:val="1"/>
      <w:marLeft w:val="0"/>
      <w:marRight w:val="0"/>
      <w:marTop w:val="0"/>
      <w:marBottom w:val="0"/>
      <w:divBdr>
        <w:top w:val="none" w:sz="0" w:space="0" w:color="auto"/>
        <w:left w:val="none" w:sz="0" w:space="0" w:color="auto"/>
        <w:bottom w:val="none" w:sz="0" w:space="0" w:color="auto"/>
        <w:right w:val="none" w:sz="0" w:space="0" w:color="auto"/>
      </w:divBdr>
    </w:div>
    <w:div w:id="1289702926">
      <w:bodyDiv w:val="1"/>
      <w:marLeft w:val="0"/>
      <w:marRight w:val="0"/>
      <w:marTop w:val="0"/>
      <w:marBottom w:val="0"/>
      <w:divBdr>
        <w:top w:val="none" w:sz="0" w:space="0" w:color="auto"/>
        <w:left w:val="none" w:sz="0" w:space="0" w:color="auto"/>
        <w:bottom w:val="none" w:sz="0" w:space="0" w:color="auto"/>
        <w:right w:val="none" w:sz="0" w:space="0" w:color="auto"/>
      </w:divBdr>
    </w:div>
    <w:div w:id="1333676751">
      <w:bodyDiv w:val="1"/>
      <w:marLeft w:val="0"/>
      <w:marRight w:val="0"/>
      <w:marTop w:val="0"/>
      <w:marBottom w:val="0"/>
      <w:divBdr>
        <w:top w:val="none" w:sz="0" w:space="0" w:color="auto"/>
        <w:left w:val="none" w:sz="0" w:space="0" w:color="auto"/>
        <w:bottom w:val="none" w:sz="0" w:space="0" w:color="auto"/>
        <w:right w:val="none" w:sz="0" w:space="0" w:color="auto"/>
      </w:divBdr>
    </w:div>
    <w:div w:id="19082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2048</Words>
  <Characters>11676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Алуа</dc:creator>
  <cp:lastModifiedBy>Алуа</cp:lastModifiedBy>
  <cp:revision>4</cp:revision>
  <dcterms:created xsi:type="dcterms:W3CDTF">2014-03-15T06:09:00Z</dcterms:created>
  <dcterms:modified xsi:type="dcterms:W3CDTF">2014-03-16T05:56:00Z</dcterms:modified>
</cp:coreProperties>
</file>